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" w:line="360" w:lineRule="auto"/>
        <w:ind w:left="0" w:right="0" w:firstLine="709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  <w:rtl w:val="0"/>
        </w:rPr>
        <w:t xml:space="preserve">MATEMATIKA – II. období (4. – 5. ročník)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Při vyučování matematice v druhém období základního vzdělávání při probírání určitého učiva: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využíváme matematické poznatky a dovednosti v praktických činnostech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rozvíjíme paměť žáků prostřednictvím numerických výpočtů a osvojováním si nezbytných matematických vzorců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2127" w:right="0" w:hanging="653.0000000000001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provádíme rozbor problému a plánu řešení, odhadování výsledků, volbu správného postupu k vyřešení problému a vyhodnocování správnosti výsledku vzhledem k podmínkám úlohy nebo problému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vedeme k přesnému a stručnému vyjadřování užíváním matematického jazyka včetně symboliky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zdokonalujeme grafický projev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rozvíjíme spolupráci při řešení problémových úloh vyjadřujících situace z běžného života a využití řešení v praxi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rozvíjíme důvěru ve vlastní schopnosti, k soustavné sebekontrole, k rozvíjení systematičnosti, vytrvalosti a přesnosti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 druhém období základního vzdělávání žáci navazují na získané dovednosti a znalosti a dále je rozšiřují. Učí se získávat číselné údaje měřením, odhadováním, výpočtem a zaokrouhlováním a tyto údaje dále využívat. Protože žáci rozšiřují počítání v oboru do 1 000 i do 1 000 000, přibývá v druhém období více písemného sčítání, odčítání, násobení i dělení.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 tematickém okruhu Geometrie v rovině a v prostoru určují žáci geometrické útvary a modelují reálné situace, hledají podobnosti a odlišnosti útvarů, které se vyskytují kolem nás, uvědomují si vzájemné polohy objektů v rovině (resp. v prostoru), učí se porovnávat, odhadovat a měřit délku, velikost úhlu, obvod a obsah (resp. povrch a objem), zdokonalovat svůj grafický projev.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Velice důležitý je rozvoj logického myšlení, které žáci uplatňují při řešení nestandardních aplikačních úloh a problémů, které může být do značné míry nezávislé na znalostech a dovednostech školské matematiky. Tyto úlohy by měly prolínat všemi tematickými okruhy v průběhu celého základního vzdělávání. Řešení logických úloh, jejichž obtížnost je závislá na míře rozumové vyspělosti žáků, posiluje vědomí žáka ve vlastní schopnosti logického uvažování a může podchytit i ty žáky, kteří jsou v matematice méně úspěšní.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Žáci se učí využívat prostředky výpočetní techniky a používat některé další pomůcky. Zdokonalují se rovněž v samostatné a kritické práci se zdroji informací.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4. ročník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Vyučování matematiky ve 4. ročníku navazuje na početní výkony z předchozích ročníků. Početní výkony se rozšiřují do číselného oboru do 1000 000. Důležité je nejdříve důkladně zvládnout čtení a psaní daných čísel, na které navazují další početní operace. Se zlomky je nutné nejprve pracovat názorně s pomůckami a nákresy. V geometrii při rýsování rovinných útvarů je důležitá pečlivost a přesnost. Žák se učí porovnávat, odhadovat a měřit. Rozvíjí se představivost a zdokonaluje grafický projev.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5. ročník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Výuka matematiky v 5. ročníku využívá matematických poznatků a dovedností v praktických činnostech – odhady, měření a porovnávání velikostí, vzdáleností a orientace. Vede k vnímání složitostí reálného světa a jeho porozumění, k rozvíjení zkušeností s matematickým modelováním, k vyhodnocování matematického modelu a hranic jeho použití, k poznání, že realita je složitější než její matematický model, že daný model může být vhodný pro různorodé situace a jedna situace může být vyjádřena různými modely.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Směřuje k provádění rozboru problému a plánu řešení, odhadování výsledků, volbě správného postupu při řešení problému a vyhodnocování správnosti výsledku vzhledem k podmínkám úlohy nebo problému.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Specifické cíle předmětu: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osvojování základních matematických pojmů na základě aktivních činností každého žáka;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provádí početní výkony v oboru přirozených čísel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rozvíjení zkušeností s matematickým modelováním pomocí činností, které dokážou matematicky popsat;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využívání zkušeností z domova i ze života kolem nich;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orientování se v rovině a prostoru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grafické znázornění geometrických úloh – od kresleného obrázkového názoru k náčrtům;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postupné osvojování matematických pojmů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provádění početních výkonů, postupů, základů jazyka matematiky a způsobů jejich užití.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0"/>
          <w:tab w:val="left" w:leader="none" w:pos="709"/>
        </w:tabs>
        <w:spacing w:after="34" w:before="0" w:line="360" w:lineRule="auto"/>
        <w:ind w:left="595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360" w:lineRule="auto"/>
        <w:ind w:right="-51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spacing w:line="360" w:lineRule="auto"/>
        <w:ind w:left="0" w:right="-51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6"/>
        </w:numPr>
        <w:spacing w:line="360" w:lineRule="auto"/>
        <w:ind w:left="0" w:right="-51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6"/>
        </w:numPr>
        <w:spacing w:line="360" w:lineRule="auto"/>
        <w:ind w:left="0" w:right="-51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6"/>
        </w:numPr>
        <w:spacing w:line="360" w:lineRule="auto"/>
        <w:ind w:left="0" w:right="-51"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</w:t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ind w:left="360" w:right="-51"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360" w:lineRule="auto"/>
        <w:ind w:right="-51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673" w:firstLine="10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práci s textem, knihou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673" w:firstLine="10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výklad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účast v soutěžích a olympiádách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dostupného tisku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počítačem (hledání informací)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her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7"/>
        </w:numPr>
        <w:spacing w:line="360" w:lineRule="auto"/>
        <w:ind w:left="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praktické činnosti s číslicemi, tečkami, znaménky, počítadlem a bankovkami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0" w:right="0" w:firstLine="4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čte, píše a porovnává čísla v oboru do 100 i na číselné ose, numerace do 1000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sčítá a odčítá zpaměti i písemně dvouciferná čísla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zvládne s názorem řady násobků čísel 2 až 10 do 100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zaokrouhluje čísla na desítky i na stovky s využitím ve slovních úlohách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tvoří a zapisuje příklady na násobení a dělení v oboru do 100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zapíše a řeší jednoduché slovní úlohy 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rozeznává sudá a lichá čísla - používá kalkulátor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 vyhledá a roztřídí jednoduchá data (údaje, pojmy apod.) podle návodu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orientuje se a čte v jednoduché tabulce - určí čas s přesností na čtvrthodiny, převádí jednotky času v běžných situacích - provádí jednoduché převody jednotek délky, hmotnosti a času - uplatňuje matematické znalosti při manipulaci s penězi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 znázorní, narýsuje a označí základní rovinné útvary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měří a porovnává délku úsečky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vypočítá obvod mnohoúhelníku sečtením délek jeho stran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sestrojí rovnoběžky a kolmice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určí osu souměrnosti překládáním papíru - pozná základní tělesa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360" w:lineRule="auto"/>
        <w:ind w:left="8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řeší jednoduché praktické slovní úlohy, jejichž řešení nemusí být závislé na matematických postupech</w:t>
      </w:r>
    </w:p>
    <w:p w:rsidR="00000000" w:rsidDel="00000000" w:rsidP="00000000" w:rsidRDefault="00000000" w:rsidRPr="00000000" w14:paraId="00000042">
      <w:pPr>
        <w:pageBreakBefore w:val="0"/>
        <w:spacing w:line="360" w:lineRule="auto"/>
        <w:ind w:firstLine="709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360" w:lineRule="auto"/>
        <w:ind w:firstLine="70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360" w:lineRule="auto"/>
        <w:ind w:firstLine="709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613.999999999998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767"/>
        <w:gridCol w:w="7939"/>
        <w:gridCol w:w="2908"/>
        <w:tblGridChange w:id="0">
          <w:tblGrid>
            <w:gridCol w:w="4767"/>
            <w:gridCol w:w="7939"/>
            <w:gridCol w:w="2908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>
                <w:b w:val="1"/>
                <w:color w:val="ff00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0000"/>
                <w:sz w:val="56"/>
                <w:szCs w:val="56"/>
                <w:rtl w:val="0"/>
              </w:rPr>
              <w:t xml:space="preserve">4. - 5.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4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ind w:firstLine="709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ind w:firstLine="709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ind w:firstLine="70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ind w:firstLine="709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1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85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1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85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 A POČETNÍ OPERACE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využívá při pamětném i písemném počítání komutativnost a asociativnost sčítání a násobení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čtení, zápis a porovnávání čísel do 1 000 000</w:t>
            </w:r>
          </w:p>
          <w:p w:rsidR="00000000" w:rsidDel="00000000" w:rsidP="00000000" w:rsidRDefault="00000000" w:rsidRPr="00000000" w14:paraId="00000052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čtení, zápis a porovnávání čísel přes 1 000 0000</w:t>
            </w:r>
          </w:p>
          <w:p w:rsidR="00000000" w:rsidDel="00000000" w:rsidP="00000000" w:rsidRDefault="00000000" w:rsidRPr="00000000" w14:paraId="00000053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zobrazení čísel na číselné ose</w:t>
            </w:r>
          </w:p>
          <w:p w:rsidR="00000000" w:rsidDel="00000000" w:rsidP="00000000" w:rsidRDefault="00000000" w:rsidRPr="00000000" w14:paraId="00000054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pamětné sčítání a odčítání v daném oboru</w:t>
            </w:r>
          </w:p>
          <w:p w:rsidR="00000000" w:rsidDel="00000000" w:rsidP="00000000" w:rsidRDefault="00000000" w:rsidRPr="00000000" w14:paraId="00000055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pamětné násobení a dělení v daném oboru</w:t>
            </w:r>
          </w:p>
          <w:p w:rsidR="00000000" w:rsidDel="00000000" w:rsidP="00000000" w:rsidRDefault="00000000" w:rsidRPr="00000000" w14:paraId="00000056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dělení se zbytkem</w:t>
            </w:r>
          </w:p>
          <w:p w:rsidR="00000000" w:rsidDel="00000000" w:rsidP="00000000" w:rsidRDefault="00000000" w:rsidRPr="00000000" w14:paraId="00000057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zápis přirozeného čísla v desítkové soustavě</w:t>
            </w:r>
          </w:p>
          <w:p w:rsidR="00000000" w:rsidDel="00000000" w:rsidP="00000000" w:rsidRDefault="00000000" w:rsidRPr="00000000" w14:paraId="00000058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početní výkony s přirozenými čísly a jejich vlastnosti</w:t>
            </w:r>
          </w:p>
          <w:p w:rsidR="00000000" w:rsidDel="00000000" w:rsidP="00000000" w:rsidRDefault="00000000" w:rsidRPr="00000000" w14:paraId="00000059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příklady se závorkami</w:t>
            </w:r>
          </w:p>
          <w:p w:rsidR="00000000" w:rsidDel="00000000" w:rsidP="00000000" w:rsidRDefault="00000000" w:rsidRPr="00000000" w14:paraId="0000005A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jednoduché rovnice</w:t>
            </w:r>
          </w:p>
          <w:p w:rsidR="00000000" w:rsidDel="00000000" w:rsidP="00000000" w:rsidRDefault="00000000" w:rsidRPr="00000000" w14:paraId="0000005B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jednotky délky, hmotnosti, objemu a času</w:t>
            </w:r>
          </w:p>
          <w:p w:rsidR="00000000" w:rsidDel="00000000" w:rsidP="00000000" w:rsidRDefault="00000000" w:rsidRPr="00000000" w14:paraId="0000005C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římské číslice – přepis, čtení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ind w:firstLine="70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ind w:firstLine="8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  <w:t xml:space="preserve">Pomáhá žákovi utvořit dovednosti – samostatnost a rozhodnost.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  <w:t xml:space="preserve">Žák se dovednostem nejprve učí sám na sobě a to na případech v běžné situaci života.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ind w:firstLine="8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  <w:t xml:space="preserve">Podporuje povědomí žáků o morálce, vůli, osobní zodpovědnosti, kritickém myšlení a tvořivosti.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ind w:firstLine="85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  <w:t xml:space="preserve">Žáci se seznamují s různými kulturami, tradicemi, hodnotami a měnami.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ind w:firstLine="85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provádí písemné početní operace v oboru přirozených čísel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modeluje a určí část celku, používá zápis ve formě zlomku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Porovná, sčítá a odčítá zlomky se stejným základem v oboru kladných čísel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přečte zápis desetinného čísla a vyznačí na číselné ose desetinné číslo dané hodnoty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Porozumí významu znaku „-„ pro zápis celého záporného čísla a toto číslo vyznačí na číselné ose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písemné sčítání a odčítání do 1 000 000 i přes 1 000 000</w:t>
            </w:r>
          </w:p>
          <w:p w:rsidR="00000000" w:rsidDel="00000000" w:rsidP="00000000" w:rsidRDefault="00000000" w:rsidRPr="00000000" w14:paraId="00000076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písemné sčítání více sčítanců </w:t>
            </w:r>
          </w:p>
          <w:p w:rsidR="00000000" w:rsidDel="00000000" w:rsidP="00000000" w:rsidRDefault="00000000" w:rsidRPr="00000000" w14:paraId="00000077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písemné násobení jedno a dvojciferným činitelem</w:t>
            </w:r>
          </w:p>
          <w:p w:rsidR="00000000" w:rsidDel="00000000" w:rsidP="00000000" w:rsidRDefault="00000000" w:rsidRPr="00000000" w14:paraId="00000078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písemné dělení jedno a dvojciferným dělitelem</w:t>
            </w:r>
          </w:p>
          <w:p w:rsidR="00000000" w:rsidDel="00000000" w:rsidP="00000000" w:rsidRDefault="00000000" w:rsidRPr="00000000" w14:paraId="00000079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zlomky (celek, část, čitatel, jmenovatel, zlomková čára)</w:t>
            </w:r>
          </w:p>
          <w:p w:rsidR="00000000" w:rsidDel="00000000" w:rsidP="00000000" w:rsidRDefault="00000000" w:rsidRPr="00000000" w14:paraId="0000007A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polovina, čtvrtina, třetina, pětina, desetina</w:t>
            </w:r>
          </w:p>
          <w:p w:rsidR="00000000" w:rsidDel="00000000" w:rsidP="00000000" w:rsidRDefault="00000000" w:rsidRPr="00000000" w14:paraId="0000007B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sčítání a odčítání zlomků se stejným jmenovatelem</w:t>
            </w:r>
          </w:p>
          <w:p w:rsidR="00000000" w:rsidDel="00000000" w:rsidP="00000000" w:rsidRDefault="00000000" w:rsidRPr="00000000" w14:paraId="0000007C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výpočet zlomku z čísla</w:t>
            </w:r>
          </w:p>
          <w:p w:rsidR="00000000" w:rsidDel="00000000" w:rsidP="00000000" w:rsidRDefault="00000000" w:rsidRPr="00000000" w14:paraId="0000007D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výpočet hledaného čísla z jeho zlomku</w:t>
            </w:r>
          </w:p>
          <w:p w:rsidR="00000000" w:rsidDel="00000000" w:rsidP="00000000" w:rsidRDefault="00000000" w:rsidRPr="00000000" w14:paraId="0000007E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desetinné zlomky a jejich zápis desetinným číslem</w:t>
            </w:r>
          </w:p>
          <w:p w:rsidR="00000000" w:rsidDel="00000000" w:rsidP="00000000" w:rsidRDefault="00000000" w:rsidRPr="00000000" w14:paraId="0000007F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desetinná čárka, desetina, setina, tisícina</w:t>
            </w:r>
          </w:p>
          <w:p w:rsidR="00000000" w:rsidDel="00000000" w:rsidP="00000000" w:rsidRDefault="00000000" w:rsidRPr="00000000" w14:paraId="00000080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desetinná čísla - čtení, zápis a vyznačení na číselné ose </w:t>
            </w:r>
          </w:p>
          <w:p w:rsidR="00000000" w:rsidDel="00000000" w:rsidP="00000000" w:rsidRDefault="00000000" w:rsidRPr="00000000" w14:paraId="00000081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seznámení se zápornými čísly, vyznačení na číselné ose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přirozená čísla, provádí odhady a kontroluje výsledky početních operací v oboru přirozených čísel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zaokrouhlování čísel na miliony, statisíce, desetitisíce, tisíce…</w:t>
            </w:r>
          </w:p>
          <w:p w:rsidR="00000000" w:rsidDel="00000000" w:rsidP="00000000" w:rsidRDefault="00000000" w:rsidRPr="00000000" w14:paraId="00000086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odhad výsledku</w:t>
            </w:r>
          </w:p>
          <w:p w:rsidR="00000000" w:rsidDel="00000000" w:rsidP="00000000" w:rsidRDefault="00000000" w:rsidRPr="00000000" w14:paraId="00000087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zkouška správnosti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řeší a tvoří úlohy, ve kterých aplikuje osvojené početní operace v celém oboru přirozených čísel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jednoduché slovní úlohy (zápis, výpočet, odpověď)</w:t>
            </w:r>
          </w:p>
          <w:p w:rsidR="00000000" w:rsidDel="00000000" w:rsidP="00000000" w:rsidRDefault="00000000" w:rsidRPr="00000000" w14:paraId="0000008F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složené slovní úlohy (zápis, výpočet, odpověď)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ZÁVISLOSTI, VZTAHY A PRÁCE S DATY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čte a sestavuje jednoduché tabulky a diagramy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Vyhledává, sbírá a třídí data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ind w:firstLine="6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jednoduché tabulky a diagramy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přímá úměrnost</w:t>
            </w:r>
          </w:p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aritmetický průměr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GEOMETRIE V ROVINĚ A PROSTORU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narýsuje a znázorní základní rovinné útvary (čtverec, obdélník, trojúhelník a kružnici); užívá jednoduché konstrukce</w:t>
            </w:r>
          </w:p>
          <w:p w:rsidR="00000000" w:rsidDel="00000000" w:rsidP="00000000" w:rsidRDefault="00000000" w:rsidRPr="00000000" w14:paraId="0000009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1"/>
              <w:keepLines w:val="1"/>
              <w:pageBreakBefore w:val="0"/>
              <w:widowControl w:val="0"/>
              <w:tabs>
                <w:tab w:val="left" w:leader="none" w:pos="0"/>
              </w:tabs>
              <w:spacing w:before="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1"/>
              <w:keepLines w:val="1"/>
              <w:pageBreakBefore w:val="0"/>
              <w:widowControl w:val="0"/>
              <w:numPr>
                <w:ilvl w:val="1"/>
                <w:numId w:val="8"/>
              </w:numPr>
              <w:tabs>
                <w:tab w:val="left" w:leader="none" w:pos="0"/>
              </w:tabs>
              <w:spacing w:before="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1"/>
              <w:keepLines w:val="1"/>
              <w:pageBreakBefore w:val="0"/>
              <w:widowControl w:val="0"/>
              <w:numPr>
                <w:ilvl w:val="1"/>
                <w:numId w:val="8"/>
              </w:numPr>
              <w:tabs>
                <w:tab w:val="left" w:leader="none" w:pos="0"/>
              </w:tabs>
              <w:spacing w:before="40" w:line="360" w:lineRule="auto"/>
              <w:rPr/>
            </w:pPr>
            <w:r w:rsidDel="00000000" w:rsidR="00000000" w:rsidRPr="00000000">
              <w:rPr>
                <w:rtl w:val="0"/>
              </w:rPr>
              <w:t xml:space="preserve">trojúhelník - konstrukce, typy trojúhelníků, trojúhelníková nerovnost, výpočet obvodu</w:t>
            </w:r>
          </w:p>
          <w:p w:rsidR="00000000" w:rsidDel="00000000" w:rsidP="00000000" w:rsidRDefault="00000000" w:rsidRPr="00000000" w14:paraId="000000A0">
            <w:pPr>
              <w:keepNext w:val="1"/>
              <w:keepLines w:val="1"/>
              <w:pageBreakBefore w:val="0"/>
              <w:widowControl w:val="0"/>
              <w:numPr>
                <w:ilvl w:val="1"/>
                <w:numId w:val="8"/>
              </w:numPr>
              <w:tabs>
                <w:tab w:val="left" w:leader="none" w:pos="0"/>
              </w:tabs>
              <w:spacing w:before="40" w:line="360" w:lineRule="auto"/>
              <w:rPr/>
            </w:pPr>
            <w:r w:rsidDel="00000000" w:rsidR="00000000" w:rsidRPr="00000000">
              <w:rPr>
                <w:rtl w:val="0"/>
              </w:rPr>
              <w:t xml:space="preserve">obdélník, čtverec – konstrukce, úhlopříčky, výpočet obvodu</w:t>
            </w:r>
          </w:p>
          <w:p w:rsidR="00000000" w:rsidDel="00000000" w:rsidP="00000000" w:rsidRDefault="00000000" w:rsidRPr="00000000" w14:paraId="000000A1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kružnice, kruh – konstrukce, poloměr a průměr, body náležející a nenáležející kruhu a kružnici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sčítá a odčítá graficky úsečky; určí délku lomené čáry, obvod mnohoúhelníku sečtením délek jeho stran</w:t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pageBreakBefore w:val="0"/>
              <w:spacing w:line="360" w:lineRule="auto"/>
              <w:ind w:firstLine="6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ageBreakBefore w:val="0"/>
              <w:spacing w:line="360" w:lineRule="auto"/>
              <w:ind w:firstLine="61"/>
              <w:rPr/>
            </w:pPr>
            <w:r w:rsidDel="00000000" w:rsidR="00000000" w:rsidRPr="00000000">
              <w:rPr>
                <w:rtl w:val="0"/>
              </w:rPr>
              <w:t xml:space="preserve">grafický součet a rozdíl úseček</w:t>
            </w:r>
          </w:p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ind w:firstLine="61"/>
              <w:rPr/>
            </w:pPr>
            <w:r w:rsidDel="00000000" w:rsidR="00000000" w:rsidRPr="00000000">
              <w:rPr>
                <w:rtl w:val="0"/>
              </w:rPr>
              <w:t xml:space="preserve">obvody geometrických útvarů pomocí součtu délek stran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ind w:firstLine="6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rovnoběžky a kolmice</w:t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vzájemná poloha přímek – různoběžky, rovnoběžky, kolmice a jejich rýsování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určí obsah obrazce pomocí čtvercové sítě a užívá základní jednotky obsahu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obsah čtverce a obdélníku</w:t>
            </w:r>
          </w:p>
          <w:p w:rsidR="00000000" w:rsidDel="00000000" w:rsidP="00000000" w:rsidRDefault="00000000" w:rsidRPr="00000000" w14:paraId="000000B5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základní jednotky obsahu</w:t>
            </w:r>
          </w:p>
          <w:p w:rsidR="00000000" w:rsidDel="00000000" w:rsidP="00000000" w:rsidRDefault="00000000" w:rsidRPr="00000000" w14:paraId="000000B6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tělesa – seznámení s pojmy vrchol, stěna, hrana</w:t>
            </w:r>
          </w:p>
          <w:p w:rsidR="00000000" w:rsidDel="00000000" w:rsidP="00000000" w:rsidRDefault="00000000" w:rsidRPr="00000000" w14:paraId="000000B7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síť krychle a kvádru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si osvojí práci s úhloměrem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before="20" w:line="360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pravý úhel, pravoúhlý trojúhelník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360" w:lineRule="auto"/>
              <w:ind w:left="0" w:right="0" w:firstLine="61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rozpozná a znázorní ve čtvercové síti jednoduché osově souměrné útvary a určí osu souměrnosti útvaru překládáním papíru</w:t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osa souměrnosti</w:t>
            </w:r>
          </w:p>
          <w:p w:rsidR="00000000" w:rsidDel="00000000" w:rsidP="00000000" w:rsidRDefault="00000000" w:rsidRPr="00000000" w14:paraId="000000C2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osově souměrné útvary, znázornění ve čtvercové síti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NESTANDARDNÍ APLIKAČNÍ ÚLOHY A PROBLÉMY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10"/>
              </w:numPr>
              <w:spacing w:line="3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Řeší jednoduché praktické slovní úlohy a problémy, jejichž řešení je do značné míry nezávislé na obvyklých postupech a algoritmech školské matematiky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pageBreakBefore w:val="0"/>
              <w:spacing w:before="20" w:line="360" w:lineRule="auto"/>
              <w:ind w:firstLine="61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řešení úloh z praxe</w:t>
            </w:r>
          </w:p>
          <w:p w:rsidR="00000000" w:rsidDel="00000000" w:rsidP="00000000" w:rsidRDefault="00000000" w:rsidRPr="00000000" w14:paraId="000000C8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magické čtverce</w:t>
            </w:r>
          </w:p>
          <w:p w:rsidR="00000000" w:rsidDel="00000000" w:rsidP="00000000" w:rsidRDefault="00000000" w:rsidRPr="00000000" w14:paraId="000000C9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stavby z krychlí</w:t>
            </w:r>
          </w:p>
          <w:p w:rsidR="00000000" w:rsidDel="00000000" w:rsidP="00000000" w:rsidRDefault="00000000" w:rsidRPr="00000000" w14:paraId="000000CA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číselné řady</w:t>
            </w:r>
          </w:p>
          <w:p w:rsidR="00000000" w:rsidDel="00000000" w:rsidP="00000000" w:rsidRDefault="00000000" w:rsidRPr="00000000" w14:paraId="000000CB">
            <w:pPr>
              <w:pageBreakBefore w:val="0"/>
              <w:spacing w:before="20" w:line="3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matematické rébusy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pageBreakBefore w:val="0"/>
        <w:spacing w:line="360" w:lineRule="auto"/>
        <w:ind w:firstLine="70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spacing w:line="360" w:lineRule="auto"/>
        <w:ind w:firstLine="709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65" w:hanging="405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840" w:hanging="360"/>
      </w:pPr>
      <w:rPr/>
    </w:lvl>
    <w:lvl w:ilvl="1">
      <w:start w:val="1"/>
      <w:numFmt w:val="bullet"/>
      <w:lvlText w:val="◦"/>
      <w:lvlJc w:val="left"/>
      <w:pPr>
        <w:ind w:left="1200" w:hanging="360"/>
      </w:pPr>
      <w:rPr/>
    </w:lvl>
    <w:lvl w:ilvl="2">
      <w:start w:val="1"/>
      <w:numFmt w:val="bullet"/>
      <w:lvlText w:val="▪"/>
      <w:lvlJc w:val="left"/>
      <w:pPr>
        <w:ind w:left="1560" w:hanging="360"/>
      </w:pPr>
      <w:rPr/>
    </w:lvl>
    <w:lvl w:ilvl="3">
      <w:start w:val="1"/>
      <w:numFmt w:val="bullet"/>
      <w:lvlText w:val=""/>
      <w:lvlJc w:val="left"/>
      <w:pPr>
        <w:ind w:left="1920" w:hanging="360"/>
      </w:pPr>
      <w:rPr/>
    </w:lvl>
    <w:lvl w:ilvl="4">
      <w:start w:val="1"/>
      <w:numFmt w:val="bullet"/>
      <w:lvlText w:val="◦"/>
      <w:lvlJc w:val="left"/>
      <w:pPr>
        <w:ind w:left="2280" w:hanging="360"/>
      </w:pPr>
      <w:rPr/>
    </w:lvl>
    <w:lvl w:ilvl="5">
      <w:start w:val="1"/>
      <w:numFmt w:val="bullet"/>
      <w:lvlText w:val="▪"/>
      <w:lvlJc w:val="left"/>
      <w:pPr>
        <w:ind w:left="2640" w:hanging="360"/>
      </w:pPr>
      <w:rPr/>
    </w:lvl>
    <w:lvl w:ilvl="6">
      <w:start w:val="1"/>
      <w:numFmt w:val="bullet"/>
      <w:lvlText w:val=""/>
      <w:lvlJc w:val="left"/>
      <w:pPr>
        <w:ind w:left="3000" w:hanging="360"/>
      </w:pPr>
      <w:rPr/>
    </w:lvl>
    <w:lvl w:ilvl="7">
      <w:start w:val="1"/>
      <w:numFmt w:val="bullet"/>
      <w:lvlText w:val="◦"/>
      <w:lvlJc w:val="left"/>
      <w:pPr>
        <w:ind w:left="3360" w:hanging="360"/>
      </w:pPr>
      <w:rPr/>
    </w:lvl>
    <w:lvl w:ilvl="8">
      <w:start w:val="1"/>
      <w:numFmt w:val="bullet"/>
      <w:lvlText w:val="▪"/>
      <w:lvlJc w:val="left"/>
      <w:pPr>
        <w:ind w:left="3720" w:hanging="36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36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9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